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FDC2" w14:textId="6964F6A8" w:rsidR="0067191C" w:rsidRPr="00C24C70" w:rsidRDefault="00FA04D9" w:rsidP="00767202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ro-RO" w:eastAsia="ru-RU"/>
        </w:rPr>
        <w:t>Fi</w:t>
      </w:r>
      <w:r w:rsidR="00C24C70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ro-RO" w:eastAsia="ru-RU"/>
        </w:rPr>
        <w:t>ș</w:t>
      </w:r>
      <w:r w:rsidRPr="00C24C70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ro-RO" w:eastAsia="ru-RU"/>
        </w:rPr>
        <w:t>a de înscriere</w:t>
      </w:r>
    </w:p>
    <w:p w14:paraId="32C3E1CF" w14:textId="7D5BCC96" w:rsidR="00DE10EE" w:rsidRPr="00C24C70" w:rsidRDefault="00FA04D9" w:rsidP="0076720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la concursul </w:t>
      </w:r>
      <w:r w:rsidR="0078368B" w:rsidRPr="00C24C7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PREMIILE UAP</w:t>
      </w:r>
      <w:r w:rsidR="0078368B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</w:t>
      </w:r>
      <w:r w:rsidR="0067191C" w:rsidRPr="00C24C70">
        <w:rPr>
          <w:rFonts w:asciiTheme="majorHAnsi" w:eastAsia="Times New Roman" w:hAnsiTheme="majorHAnsi" w:cstheme="majorHAnsi"/>
          <w:color w:val="C00000"/>
          <w:sz w:val="24"/>
          <w:szCs w:val="24"/>
          <w:lang w:val="ro-RO" w:eastAsia="ru-RU"/>
        </w:rPr>
        <w:t>(pentru anul 202</w:t>
      </w:r>
      <w:r w:rsidR="00DE10EE" w:rsidRPr="00C24C70">
        <w:rPr>
          <w:rFonts w:asciiTheme="majorHAnsi" w:eastAsia="Times New Roman" w:hAnsiTheme="majorHAnsi" w:cstheme="majorHAnsi"/>
          <w:color w:val="C00000"/>
          <w:sz w:val="24"/>
          <w:szCs w:val="24"/>
          <w:lang w:val="ro-RO" w:eastAsia="ru-RU"/>
        </w:rPr>
        <w:t>3 (noiembrie-decembrie) – 2024</w:t>
      </w:r>
      <w:r w:rsidR="0067191C" w:rsidRPr="00C24C70">
        <w:rPr>
          <w:rFonts w:asciiTheme="majorHAnsi" w:eastAsia="Times New Roman" w:hAnsiTheme="majorHAnsi" w:cstheme="majorHAnsi"/>
          <w:color w:val="C00000"/>
          <w:sz w:val="24"/>
          <w:szCs w:val="24"/>
          <w:lang w:val="ro-RO" w:eastAsia="ru-RU"/>
        </w:rPr>
        <w:t>)</w:t>
      </w:r>
    </w:p>
    <w:p w14:paraId="1E26BA7E" w14:textId="77777777" w:rsidR="000D4A41" w:rsidRDefault="000D4A41" w:rsidP="00767202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</w:pPr>
    </w:p>
    <w:p w14:paraId="2C5FC7AE" w14:textId="4A75A423" w:rsidR="00935251" w:rsidRPr="00C24C70" w:rsidRDefault="0078368B" w:rsidP="00767202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DOMENIUL/CATEGORIA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</w:t>
      </w:r>
      <w:r w:rsidR="00DE10EE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__________________________________________________________</w:t>
      </w:r>
    </w:p>
    <w:p w14:paraId="5835A95A" w14:textId="33151046" w:rsidR="005B04AD" w:rsidRPr="00C24C70" w:rsidRDefault="0078368B" w:rsidP="00767202">
      <w:pPr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NUMELE, PRENUMELE ARTISTULUI </w:t>
      </w:r>
      <w:r w:rsidR="004578E1"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>_____________________________________________</w:t>
      </w:r>
      <w:r w:rsidR="00935251"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>_____</w:t>
      </w:r>
    </w:p>
    <w:p w14:paraId="1DAECF8B" w14:textId="77777777" w:rsidR="005D5B22" w:rsidRPr="00C24C70" w:rsidRDefault="00F156EE" w:rsidP="00767202">
      <w:pPr>
        <w:spacing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  <w:lang w:val="ro-RO" w:eastAsia="ru-RU"/>
        </w:rPr>
        <w:t>Anexa 1.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071"/>
      </w:tblGrid>
      <w:tr w:rsidR="00056FB9" w:rsidRPr="00C24C70" w14:paraId="20D02812" w14:textId="77777777" w:rsidTr="00DF1310">
        <w:trPr>
          <w:trHeight w:val="502"/>
        </w:trPr>
        <w:tc>
          <w:tcPr>
            <w:tcW w:w="562" w:type="dxa"/>
          </w:tcPr>
          <w:p w14:paraId="565CC5E9" w14:textId="77777777" w:rsidR="00FA04D9" w:rsidRPr="00C24C70" w:rsidRDefault="00FA04D9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Nr. O.</w:t>
            </w:r>
          </w:p>
        </w:tc>
        <w:tc>
          <w:tcPr>
            <w:tcW w:w="6804" w:type="dxa"/>
          </w:tcPr>
          <w:p w14:paraId="4021613F" w14:textId="77777777" w:rsidR="00FA04D9" w:rsidRPr="00C24C70" w:rsidRDefault="00FA04D9" w:rsidP="00767202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Criterii</w:t>
            </w:r>
          </w:p>
        </w:tc>
        <w:tc>
          <w:tcPr>
            <w:tcW w:w="2071" w:type="dxa"/>
          </w:tcPr>
          <w:p w14:paraId="70B06C2E" w14:textId="77777777" w:rsidR="00DF1310" w:rsidRPr="00C24C70" w:rsidRDefault="00056FB9" w:rsidP="00767202">
            <w:pPr>
              <w:ind w:left="-113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Titlul</w:t>
            </w:r>
            <w:r w:rsidR="00FA04D9"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 evenimentului/</w:t>
            </w:r>
          </w:p>
          <w:p w14:paraId="5B9C936A" w14:textId="471029A5" w:rsidR="00FA04D9" w:rsidRPr="00C24C70" w:rsidRDefault="00FA04D9" w:rsidP="00767202">
            <w:pPr>
              <w:ind w:left="-113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expoziției</w:t>
            </w:r>
          </w:p>
        </w:tc>
      </w:tr>
      <w:tr w:rsidR="00056FB9" w:rsidRPr="00C24C70" w14:paraId="39AEF99C" w14:textId="77777777" w:rsidTr="00DF1310">
        <w:tc>
          <w:tcPr>
            <w:tcW w:w="562" w:type="dxa"/>
          </w:tcPr>
          <w:p w14:paraId="6C9DF6DB" w14:textId="77777777" w:rsidR="00FA04D9" w:rsidRPr="00C24C70" w:rsidRDefault="00FA04D9" w:rsidP="0076720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031411DE" w14:textId="7FC5E11B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Rezident</w:t>
            </w:r>
            <w:r w:rsidR="008E2DAB"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/</w:t>
            </w: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studio:</w:t>
            </w:r>
          </w:p>
        </w:tc>
        <w:tc>
          <w:tcPr>
            <w:tcW w:w="2071" w:type="dxa"/>
          </w:tcPr>
          <w:p w14:paraId="33FE311D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3315D2E9" w14:textId="77777777" w:rsidTr="00DF1310">
        <w:tc>
          <w:tcPr>
            <w:tcW w:w="562" w:type="dxa"/>
          </w:tcPr>
          <w:p w14:paraId="08AA9883" w14:textId="77777777" w:rsidR="00FA04D9" w:rsidRPr="00C24C70" w:rsidRDefault="00FA04D9" w:rsidP="0076720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13A98DF8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Web-site:</w:t>
            </w:r>
          </w:p>
        </w:tc>
        <w:tc>
          <w:tcPr>
            <w:tcW w:w="2071" w:type="dxa"/>
          </w:tcPr>
          <w:p w14:paraId="6AB8154B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74CDA0E8" w14:textId="77777777" w:rsidTr="00DF1310">
        <w:tc>
          <w:tcPr>
            <w:tcW w:w="562" w:type="dxa"/>
          </w:tcPr>
          <w:p w14:paraId="6749075D" w14:textId="77777777" w:rsidR="00FA04D9" w:rsidRPr="00C24C70" w:rsidRDefault="00FA04D9" w:rsidP="0076720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7AC6900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E-mail:</w:t>
            </w:r>
          </w:p>
        </w:tc>
        <w:tc>
          <w:tcPr>
            <w:tcW w:w="2071" w:type="dxa"/>
          </w:tcPr>
          <w:p w14:paraId="2C452C9F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0763F88E" w14:textId="77777777" w:rsidTr="00DF1310">
        <w:tc>
          <w:tcPr>
            <w:tcW w:w="562" w:type="dxa"/>
          </w:tcPr>
          <w:p w14:paraId="0FA2D99F" w14:textId="77777777" w:rsidR="00FA04D9" w:rsidRPr="00C24C70" w:rsidRDefault="00FA04D9" w:rsidP="00767202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5836D9E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Telefon:</w:t>
            </w:r>
          </w:p>
        </w:tc>
        <w:tc>
          <w:tcPr>
            <w:tcW w:w="2071" w:type="dxa"/>
          </w:tcPr>
          <w:p w14:paraId="4E1143D4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01AECD76" w14:textId="77777777" w:rsidTr="00DF1310">
        <w:tc>
          <w:tcPr>
            <w:tcW w:w="562" w:type="dxa"/>
            <w:vMerge w:val="restart"/>
          </w:tcPr>
          <w:p w14:paraId="21431F94" w14:textId="77777777" w:rsidR="00D337EA" w:rsidRPr="00C24C70" w:rsidRDefault="00D337EA" w:rsidP="00767202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271F28E4" w14:textId="5AFBB8D6" w:rsidR="00D337EA" w:rsidRPr="00C24C70" w:rsidRDefault="00986A4B" w:rsidP="00767202">
            <w:pPr>
              <w:contextualSpacing/>
              <w:jc w:val="both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  <w:t>EXPOZIȚII PERSONALE ÎN R. MOLDOVA</w:t>
            </w:r>
          </w:p>
          <w:p w14:paraId="6C7F45CB" w14:textId="5E897C86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color w:val="3F0065"/>
                <w:sz w:val="24"/>
                <w:szCs w:val="24"/>
                <w:lang w:val="ro-RO" w:eastAsia="ru-RU"/>
              </w:rPr>
              <w:t xml:space="preserve">CE </w:t>
            </w: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C. Brâncuși</w:t>
            </w:r>
          </w:p>
          <w:p w14:paraId="07B261C3" w14:textId="0F6A595A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MNAM</w:t>
            </w:r>
          </w:p>
          <w:p w14:paraId="7170682D" w14:textId="69A55B74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MNIM</w:t>
            </w:r>
          </w:p>
        </w:tc>
        <w:tc>
          <w:tcPr>
            <w:tcW w:w="2071" w:type="dxa"/>
          </w:tcPr>
          <w:p w14:paraId="00596CC7" w14:textId="77777777" w:rsidR="00D337EA" w:rsidRPr="00C24C70" w:rsidRDefault="00D337EA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10AE8284" w14:textId="77777777" w:rsidTr="00DF1310">
        <w:tc>
          <w:tcPr>
            <w:tcW w:w="562" w:type="dxa"/>
            <w:vMerge/>
          </w:tcPr>
          <w:p w14:paraId="2A0CE011" w14:textId="77777777" w:rsidR="00D337EA" w:rsidRPr="00C24C70" w:rsidRDefault="00D337EA" w:rsidP="00767202">
            <w:pPr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4E0F79B6" w14:textId="17B01494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galerii de artă</w:t>
            </w:r>
          </w:p>
          <w:p w14:paraId="68EE42CA" w14:textId="28F4C425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case de cultură</w:t>
            </w:r>
          </w:p>
          <w:p w14:paraId="6A3379B6" w14:textId="41985401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muzee raionale</w:t>
            </w:r>
          </w:p>
          <w:p w14:paraId="4AFCB6DE" w14:textId="178526F0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ambasade</w:t>
            </w:r>
          </w:p>
        </w:tc>
        <w:tc>
          <w:tcPr>
            <w:tcW w:w="2071" w:type="dxa"/>
          </w:tcPr>
          <w:p w14:paraId="5C004045" w14:textId="77777777" w:rsidR="00D337EA" w:rsidRPr="00C24C70" w:rsidRDefault="00D337EA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54D187D1" w14:textId="77777777" w:rsidTr="00DF1310">
        <w:tc>
          <w:tcPr>
            <w:tcW w:w="562" w:type="dxa"/>
            <w:vMerge/>
          </w:tcPr>
          <w:p w14:paraId="11D1C791" w14:textId="77777777" w:rsidR="00D337EA" w:rsidRPr="00C24C70" w:rsidRDefault="00D337EA" w:rsidP="00767202">
            <w:pPr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6804" w:type="dxa"/>
          </w:tcPr>
          <w:p w14:paraId="190396D3" w14:textId="0BDB8C26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biblioteci</w:t>
            </w:r>
          </w:p>
          <w:p w14:paraId="37E1AF56" w14:textId="774FA775" w:rsidR="00D337EA" w:rsidRPr="00C24C70" w:rsidRDefault="00D337EA" w:rsidP="00767202">
            <w:pPr>
              <w:pStyle w:val="Listparagraf"/>
              <w:numPr>
                <w:ilvl w:val="0"/>
                <w:numId w:val="2"/>
              </w:numPr>
              <w:tabs>
                <w:tab w:val="left" w:pos="454"/>
              </w:tabs>
              <w:ind w:left="314" w:hanging="143"/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3F0065"/>
                <w:sz w:val="24"/>
                <w:szCs w:val="24"/>
                <w:lang w:val="ro-RO" w:eastAsia="ru-RU"/>
              </w:rPr>
              <w:t>alte instituții</w:t>
            </w:r>
          </w:p>
        </w:tc>
        <w:tc>
          <w:tcPr>
            <w:tcW w:w="2071" w:type="dxa"/>
          </w:tcPr>
          <w:p w14:paraId="68104FC8" w14:textId="77777777" w:rsidR="00D337EA" w:rsidRPr="00C24C70" w:rsidRDefault="00D337EA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50F278D2" w14:textId="77777777" w:rsidTr="00DF1310">
        <w:trPr>
          <w:trHeight w:val="330"/>
        </w:trPr>
        <w:tc>
          <w:tcPr>
            <w:tcW w:w="562" w:type="dxa"/>
            <w:vMerge w:val="restart"/>
          </w:tcPr>
          <w:p w14:paraId="055446CE" w14:textId="77777777" w:rsidR="00D337EA" w:rsidRPr="00C24C70" w:rsidRDefault="00D337EA" w:rsidP="00767202">
            <w:pPr>
              <w:pStyle w:val="Listparagraf"/>
              <w:numPr>
                <w:ilvl w:val="0"/>
                <w:numId w:val="1"/>
              </w:numPr>
              <w:ind w:hanging="50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3E812F1E" w14:textId="42D09D22" w:rsidR="00D337EA" w:rsidRPr="00C24C70" w:rsidRDefault="00986A4B" w:rsidP="00767202">
            <w:pPr>
              <w:rPr>
                <w:rFonts w:asciiTheme="majorHAnsi" w:eastAsia="Times New Roman" w:hAnsiTheme="majorHAnsi" w:cstheme="majorHAnsi"/>
                <w:b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2465"/>
                <w:sz w:val="24"/>
                <w:szCs w:val="24"/>
                <w:lang w:val="ro-RO" w:eastAsia="ru-RU"/>
              </w:rPr>
              <w:t>EXPOZIȚII PERSONALE PESTE HOTARELE R. MOLDOVA</w:t>
            </w:r>
          </w:p>
          <w:p w14:paraId="42AE0F5C" w14:textId="346CCFC0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muzee, de artă</w:t>
            </w:r>
          </w:p>
          <w:p w14:paraId="49C59506" w14:textId="3ABF009F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i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 xml:space="preserve"> centre de cultură</w:t>
            </w:r>
          </w:p>
          <w:p w14:paraId="0D2CF334" w14:textId="33982051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i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galerii de artă ale Uniunii Artiștilor Plastici din România, etc.</w:t>
            </w:r>
          </w:p>
        </w:tc>
        <w:tc>
          <w:tcPr>
            <w:tcW w:w="2071" w:type="dxa"/>
          </w:tcPr>
          <w:p w14:paraId="107AC55F" w14:textId="77777777" w:rsidR="00D337EA" w:rsidRPr="00C24C70" w:rsidRDefault="00D337EA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25DA0CD4" w14:textId="77777777" w:rsidTr="00DF1310">
        <w:trPr>
          <w:trHeight w:val="330"/>
        </w:trPr>
        <w:tc>
          <w:tcPr>
            <w:tcW w:w="562" w:type="dxa"/>
            <w:vMerge/>
          </w:tcPr>
          <w:p w14:paraId="43ECE399" w14:textId="77777777" w:rsidR="00D337EA" w:rsidRPr="00C24C70" w:rsidRDefault="00D337EA" w:rsidP="00767202">
            <w:pPr>
              <w:pStyle w:val="Listparagraf"/>
              <w:ind w:left="50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14744FAC" w14:textId="4C87AE33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galerii de artă particulare</w:t>
            </w:r>
          </w:p>
          <w:p w14:paraId="275A1361" w14:textId="119FDBEB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i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case de cultură</w:t>
            </w:r>
          </w:p>
          <w:p w14:paraId="71E4405E" w14:textId="16A0C530" w:rsidR="00D337EA" w:rsidRPr="00C24C70" w:rsidRDefault="00D337EA" w:rsidP="00767202">
            <w:pPr>
              <w:pStyle w:val="Listparagraf"/>
              <w:numPr>
                <w:ilvl w:val="0"/>
                <w:numId w:val="11"/>
              </w:numPr>
              <w:ind w:left="460" w:hanging="283"/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i/>
                <w:color w:val="002465"/>
                <w:sz w:val="24"/>
                <w:szCs w:val="24"/>
                <w:lang w:val="ro-RO" w:eastAsia="ru-RU"/>
              </w:rPr>
              <w:t>f) ambasade</w:t>
            </w:r>
          </w:p>
        </w:tc>
        <w:tc>
          <w:tcPr>
            <w:tcW w:w="2071" w:type="dxa"/>
          </w:tcPr>
          <w:p w14:paraId="5C86438B" w14:textId="77777777" w:rsidR="00D337EA" w:rsidRPr="00C24C70" w:rsidRDefault="00D337EA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337EA" w:rsidRPr="00C24C70" w14:paraId="062797E0" w14:textId="77777777" w:rsidTr="00DF1310">
        <w:trPr>
          <w:trHeight w:val="330"/>
        </w:trPr>
        <w:tc>
          <w:tcPr>
            <w:tcW w:w="562" w:type="dxa"/>
            <w:vMerge/>
          </w:tcPr>
          <w:p w14:paraId="59874B6E" w14:textId="77777777" w:rsidR="00D337EA" w:rsidRPr="00C24C70" w:rsidRDefault="00D337EA" w:rsidP="00767202">
            <w:pPr>
              <w:pStyle w:val="Listparagraf"/>
              <w:ind w:left="50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8D2057B" w14:textId="5738BA60" w:rsidR="00D337EA" w:rsidRPr="00C24C70" w:rsidRDefault="00D337EA" w:rsidP="00767202">
            <w:pPr>
              <w:pStyle w:val="Listparagraf"/>
              <w:numPr>
                <w:ilvl w:val="0"/>
                <w:numId w:val="12"/>
              </w:numPr>
              <w:ind w:left="460" w:hanging="283"/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biblioteci</w:t>
            </w:r>
          </w:p>
          <w:p w14:paraId="3665A489" w14:textId="4A109286" w:rsidR="00D337EA" w:rsidRPr="00C24C70" w:rsidRDefault="00D337EA" w:rsidP="00767202">
            <w:pPr>
              <w:pStyle w:val="Listparagraf"/>
              <w:numPr>
                <w:ilvl w:val="0"/>
                <w:numId w:val="12"/>
              </w:numPr>
              <w:ind w:left="460" w:hanging="283"/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Cs/>
                <w:i/>
                <w:iCs/>
                <w:color w:val="002465"/>
                <w:sz w:val="24"/>
                <w:szCs w:val="24"/>
                <w:lang w:val="ro-RO" w:eastAsia="ru-RU"/>
              </w:rPr>
              <w:t>alte instituții</w:t>
            </w:r>
          </w:p>
        </w:tc>
        <w:tc>
          <w:tcPr>
            <w:tcW w:w="2071" w:type="dxa"/>
          </w:tcPr>
          <w:p w14:paraId="7465F2FC" w14:textId="77777777" w:rsidR="00D337EA" w:rsidRPr="00C24C70" w:rsidRDefault="00D337EA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DE10EE" w:rsidRPr="00C24C70" w14:paraId="38A7A0AF" w14:textId="77777777" w:rsidTr="00DF1310">
        <w:trPr>
          <w:trHeight w:val="330"/>
        </w:trPr>
        <w:tc>
          <w:tcPr>
            <w:tcW w:w="562" w:type="dxa"/>
          </w:tcPr>
          <w:p w14:paraId="75B8C3A9" w14:textId="77777777" w:rsidR="00DE10EE" w:rsidRPr="00C24C70" w:rsidRDefault="00DE10EE" w:rsidP="00767202">
            <w:pPr>
              <w:pStyle w:val="Listparagraf"/>
              <w:numPr>
                <w:ilvl w:val="0"/>
                <w:numId w:val="1"/>
              </w:numPr>
              <w:ind w:hanging="50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4C37274D" w14:textId="0EFB6927" w:rsidR="00DE10EE" w:rsidRPr="00C24C70" w:rsidRDefault="00986A4B" w:rsidP="00767202">
            <w:pPr>
              <w:rPr>
                <w:rFonts w:asciiTheme="majorHAnsi" w:eastAsia="Times New Roman" w:hAnsiTheme="majorHAnsi" w:cstheme="majorHAnsi"/>
                <w:b/>
                <w:color w:val="00204F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204F"/>
                <w:sz w:val="24"/>
                <w:szCs w:val="24"/>
                <w:lang w:val="ro-RO" w:eastAsia="ru-RU"/>
              </w:rPr>
              <w:t>EXPOZIȚII REPREZENTATIVE/DE GRUP/NAȚIONALE/ÎN R. MOLDOVA</w:t>
            </w:r>
          </w:p>
        </w:tc>
        <w:tc>
          <w:tcPr>
            <w:tcW w:w="2071" w:type="dxa"/>
          </w:tcPr>
          <w:p w14:paraId="7AEB8704" w14:textId="77777777" w:rsidR="00DE10EE" w:rsidRPr="00C24C70" w:rsidRDefault="00DE10EE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42A87" w:rsidRPr="00C24C70" w14:paraId="1C5CEA9F" w14:textId="77777777" w:rsidTr="00DF1310">
        <w:trPr>
          <w:trHeight w:val="330"/>
        </w:trPr>
        <w:tc>
          <w:tcPr>
            <w:tcW w:w="562" w:type="dxa"/>
          </w:tcPr>
          <w:p w14:paraId="40181531" w14:textId="77777777" w:rsidR="00442A87" w:rsidRPr="00C24C70" w:rsidRDefault="00442A87" w:rsidP="00767202">
            <w:pPr>
              <w:pStyle w:val="Listparagraf"/>
              <w:numPr>
                <w:ilvl w:val="0"/>
                <w:numId w:val="1"/>
              </w:numPr>
              <w:ind w:hanging="50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6F1D21D" w14:textId="4B75C8E2" w:rsidR="00442A87" w:rsidRPr="00C24C70" w:rsidRDefault="0078368B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4E9A"/>
                <w:sz w:val="24"/>
                <w:szCs w:val="24"/>
                <w:lang w:val="ro-RO" w:eastAsia="ru-RU"/>
              </w:rPr>
              <w:t>EXPOZIȚII REPREZENTATIVE/DE GRUP ALE MEMBRILOR UAP PESTE HOTARELE R. MOLDOVA</w:t>
            </w:r>
          </w:p>
        </w:tc>
        <w:tc>
          <w:tcPr>
            <w:tcW w:w="2071" w:type="dxa"/>
          </w:tcPr>
          <w:p w14:paraId="36169B9F" w14:textId="77777777" w:rsidR="00442A87" w:rsidRPr="00C24C70" w:rsidRDefault="00442A87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4BD9C087" w14:textId="77777777" w:rsidTr="00DF1310">
        <w:tc>
          <w:tcPr>
            <w:tcW w:w="562" w:type="dxa"/>
          </w:tcPr>
          <w:p w14:paraId="0111E9AF" w14:textId="77777777" w:rsidR="00FA04D9" w:rsidRPr="00C24C70" w:rsidRDefault="00FA04D9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273E8670" w14:textId="78FEAAAD" w:rsidR="00FA04D9" w:rsidRPr="00C24C70" w:rsidRDefault="0078368B" w:rsidP="00767202">
            <w:pPr>
              <w:rPr>
                <w:rFonts w:asciiTheme="majorHAnsi" w:eastAsia="Times New Roman" w:hAnsiTheme="majorHAnsi" w:cstheme="majorHAnsi"/>
                <w:b/>
                <w:color w:val="004F88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4F88"/>
                <w:sz w:val="24"/>
                <w:szCs w:val="24"/>
                <w:lang w:val="ro-RO" w:eastAsia="ru-RU"/>
              </w:rPr>
              <w:t xml:space="preserve">EXPOZIȚII INTERNAȚIONALE </w:t>
            </w:r>
            <w:r w:rsidR="00442A87" w:rsidRPr="00C24C70">
              <w:rPr>
                <w:rFonts w:asciiTheme="majorHAnsi" w:eastAsia="Times New Roman" w:hAnsiTheme="majorHAnsi" w:cstheme="majorHAnsi"/>
                <w:bCs/>
                <w:color w:val="004F88"/>
                <w:sz w:val="24"/>
                <w:szCs w:val="24"/>
                <w:lang w:val="ro-RO" w:eastAsia="ru-RU"/>
              </w:rPr>
              <w:t>(participarea în cadrul expozițiilor cu artiști străini)</w:t>
            </w:r>
          </w:p>
        </w:tc>
        <w:tc>
          <w:tcPr>
            <w:tcW w:w="2071" w:type="dxa"/>
          </w:tcPr>
          <w:p w14:paraId="24B84271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3F649B7A" w14:textId="77777777" w:rsidTr="00DF1310">
        <w:tc>
          <w:tcPr>
            <w:tcW w:w="562" w:type="dxa"/>
          </w:tcPr>
          <w:p w14:paraId="7BBBEA92" w14:textId="77777777" w:rsidR="00FA04D9" w:rsidRPr="00C24C70" w:rsidRDefault="00FA04D9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322DE5E" w14:textId="10A2BA1B" w:rsidR="00FA04D9" w:rsidRPr="00C24C70" w:rsidRDefault="0078368B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7BB8"/>
                <w:sz w:val="24"/>
                <w:szCs w:val="24"/>
                <w:lang w:val="ro-RO" w:eastAsia="ru-RU"/>
              </w:rPr>
              <w:t>SIMPOZIOANE/TABERE DE CREAȚIE NAȚIONALE</w:t>
            </w:r>
          </w:p>
        </w:tc>
        <w:tc>
          <w:tcPr>
            <w:tcW w:w="2071" w:type="dxa"/>
          </w:tcPr>
          <w:p w14:paraId="1BB9BBC1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8E2DAB" w:rsidRPr="00C24C70" w14:paraId="659FC855" w14:textId="77777777" w:rsidTr="00DF1310">
        <w:tc>
          <w:tcPr>
            <w:tcW w:w="562" w:type="dxa"/>
          </w:tcPr>
          <w:p w14:paraId="362158E9" w14:textId="77777777" w:rsidR="008E2DAB" w:rsidRPr="00C24C70" w:rsidRDefault="008E2DAB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385CA93A" w14:textId="40225116" w:rsidR="008E2DAB" w:rsidRPr="00C24C70" w:rsidRDefault="0078368B" w:rsidP="00767202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3400"/>
                <w:sz w:val="24"/>
                <w:szCs w:val="24"/>
                <w:lang w:val="ro-RO" w:eastAsia="ru-RU"/>
              </w:rPr>
              <w:t>SIMPOZIOANE/TABERE DE CREAȚIE INTERNAȚIONALE</w:t>
            </w:r>
          </w:p>
        </w:tc>
        <w:tc>
          <w:tcPr>
            <w:tcW w:w="2071" w:type="dxa"/>
          </w:tcPr>
          <w:p w14:paraId="55D4F3F4" w14:textId="77777777" w:rsidR="008E2DAB" w:rsidRPr="00C24C70" w:rsidRDefault="008E2DAB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113C2C72" w14:textId="77777777" w:rsidTr="00DF1310">
        <w:tc>
          <w:tcPr>
            <w:tcW w:w="562" w:type="dxa"/>
          </w:tcPr>
          <w:p w14:paraId="11AD7249" w14:textId="77777777" w:rsidR="00FA04D9" w:rsidRPr="00C24C70" w:rsidRDefault="00FA04D9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460621A0" w14:textId="1652B1AE" w:rsidR="00FA04D9" w:rsidRPr="00C24C70" w:rsidRDefault="0078368B" w:rsidP="00767202">
            <w:pPr>
              <w:rPr>
                <w:rFonts w:asciiTheme="majorHAnsi" w:eastAsia="Times New Roman" w:hAnsiTheme="majorHAnsi" w:cstheme="majorHAnsi"/>
                <w:b/>
                <w:color w:val="005E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/>
                <w:color w:val="005E00"/>
                <w:sz w:val="24"/>
                <w:szCs w:val="24"/>
                <w:lang w:val="ro-RO" w:eastAsia="ru-RU"/>
              </w:rPr>
              <w:t xml:space="preserve">DIPLOME </w:t>
            </w:r>
            <w:r w:rsidR="00DF1310" w:rsidRPr="00C24C70">
              <w:rPr>
                <w:rFonts w:asciiTheme="majorHAnsi" w:eastAsia="Calibri" w:hAnsiTheme="majorHAnsi" w:cstheme="majorHAnsi"/>
                <w:b/>
                <w:color w:val="005E00"/>
                <w:sz w:val="24"/>
                <w:szCs w:val="24"/>
                <w:lang w:val="ro-RO" w:eastAsia="ru-RU"/>
              </w:rPr>
              <w:t xml:space="preserve">OFERITE DE UAP </w:t>
            </w:r>
            <w:r w:rsidRPr="00C24C70">
              <w:rPr>
                <w:rFonts w:asciiTheme="majorHAnsi" w:eastAsia="Calibri" w:hAnsiTheme="majorHAnsi" w:cstheme="majorHAnsi"/>
                <w:b/>
                <w:color w:val="005E00"/>
                <w:sz w:val="24"/>
                <w:szCs w:val="24"/>
                <w:lang w:val="ro-RO" w:eastAsia="ru-RU"/>
              </w:rPr>
              <w:t>ÎN CADRUL EXPOZIȚIILOR-CONCURS NAȚIONALE</w:t>
            </w:r>
          </w:p>
        </w:tc>
        <w:tc>
          <w:tcPr>
            <w:tcW w:w="2071" w:type="dxa"/>
          </w:tcPr>
          <w:p w14:paraId="7444DF6C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8E2DAB" w:rsidRPr="00C24C70" w14:paraId="5028820A" w14:textId="77777777" w:rsidTr="00DF1310">
        <w:tc>
          <w:tcPr>
            <w:tcW w:w="562" w:type="dxa"/>
          </w:tcPr>
          <w:p w14:paraId="608C0580" w14:textId="77777777" w:rsidR="008E2DAB" w:rsidRPr="00C24C70" w:rsidRDefault="008E2DAB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76BBF429" w14:textId="5BDC3CE0" w:rsidR="008E2DAB" w:rsidRPr="00C24C70" w:rsidRDefault="0078368B" w:rsidP="00767202">
            <w:pPr>
              <w:rPr>
                <w:rFonts w:asciiTheme="majorHAnsi" w:eastAsia="Calibri" w:hAnsiTheme="majorHAnsi" w:cstheme="majorHAnsi"/>
                <w:b/>
                <w:color w:val="3886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Calibri" w:hAnsiTheme="majorHAnsi" w:cstheme="majorHAnsi"/>
                <w:b/>
                <w:color w:val="388600"/>
                <w:sz w:val="24"/>
                <w:szCs w:val="24"/>
                <w:lang w:val="ro-RO" w:eastAsia="ru-RU"/>
              </w:rPr>
              <w:t xml:space="preserve">DIPLOME ÎN CADRUL EXPOZIȚIILOR-CONCURS INTERNAȚIONALE </w:t>
            </w:r>
            <w:r w:rsidR="00DF1310" w:rsidRPr="00C24C70">
              <w:rPr>
                <w:rFonts w:asciiTheme="majorHAnsi" w:eastAsia="Calibri" w:hAnsiTheme="majorHAnsi" w:cstheme="majorHAnsi"/>
                <w:bCs/>
                <w:color w:val="388600"/>
                <w:sz w:val="24"/>
                <w:szCs w:val="24"/>
                <w:lang w:val="ro-RO" w:eastAsia="ru-RU"/>
              </w:rPr>
              <w:t>(bienale, trienale)</w:t>
            </w:r>
          </w:p>
        </w:tc>
        <w:tc>
          <w:tcPr>
            <w:tcW w:w="2071" w:type="dxa"/>
          </w:tcPr>
          <w:p w14:paraId="2392C1FB" w14:textId="77777777" w:rsidR="008E2DAB" w:rsidRPr="00C24C70" w:rsidRDefault="008E2DAB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25ECD58C" w14:textId="77777777" w:rsidTr="00DF1310">
        <w:tc>
          <w:tcPr>
            <w:tcW w:w="562" w:type="dxa"/>
          </w:tcPr>
          <w:p w14:paraId="4C81CEC8" w14:textId="77777777" w:rsidR="00FA04D9" w:rsidRPr="00C24C70" w:rsidRDefault="00FA04D9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6C7F1174" w14:textId="5C77F7EB" w:rsidR="00FA04D9" w:rsidRPr="00C24C70" w:rsidRDefault="00DF1310" w:rsidP="00767202">
            <w:pPr>
              <w:rPr>
                <w:rFonts w:asciiTheme="majorHAnsi" w:eastAsia="Times New Roman" w:hAnsiTheme="majorHAnsi" w:cstheme="majorHAnsi"/>
                <w:b/>
                <w:color w:val="2B2B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4F4F00"/>
                <w:sz w:val="24"/>
                <w:szCs w:val="24"/>
                <w:lang w:val="ro-RO" w:eastAsia="ru-RU"/>
              </w:rPr>
              <w:t xml:space="preserve">PREMII/MEDALIA </w:t>
            </w:r>
            <w:r w:rsidRPr="00C24C70">
              <w:rPr>
                <w:rFonts w:asciiTheme="majorHAnsi" w:eastAsia="Times New Roman" w:hAnsiTheme="majorHAnsi" w:cstheme="majorHAnsi"/>
                <w:b/>
                <w:i/>
                <w:iCs/>
                <w:color w:val="4F4F00"/>
                <w:sz w:val="24"/>
                <w:szCs w:val="24"/>
                <w:lang w:val="ro-RO" w:eastAsia="ru-RU"/>
              </w:rPr>
              <w:t>M. GRECU</w:t>
            </w:r>
            <w:r w:rsidRPr="00C24C70">
              <w:rPr>
                <w:rFonts w:asciiTheme="majorHAnsi" w:eastAsia="Times New Roman" w:hAnsiTheme="majorHAnsi" w:cstheme="majorHAnsi"/>
                <w:b/>
                <w:color w:val="4F4F00"/>
                <w:sz w:val="24"/>
                <w:szCs w:val="24"/>
                <w:lang w:val="ro-RO" w:eastAsia="ru-RU"/>
              </w:rPr>
              <w:t xml:space="preserve"> OFERIT</w:t>
            </w:r>
            <w:r w:rsidR="00767202">
              <w:rPr>
                <w:rFonts w:asciiTheme="majorHAnsi" w:eastAsia="Times New Roman" w:hAnsiTheme="majorHAnsi" w:cstheme="majorHAnsi"/>
                <w:b/>
                <w:color w:val="4F4F00"/>
                <w:sz w:val="24"/>
                <w:szCs w:val="24"/>
                <w:lang w:val="ro-RO" w:eastAsia="ru-RU"/>
              </w:rPr>
              <w:t>E</w:t>
            </w:r>
            <w:r w:rsidRPr="00C24C70">
              <w:rPr>
                <w:rFonts w:asciiTheme="majorHAnsi" w:eastAsia="Times New Roman" w:hAnsiTheme="majorHAnsi" w:cstheme="majorHAnsi"/>
                <w:b/>
                <w:color w:val="4F4F00"/>
                <w:sz w:val="24"/>
                <w:szCs w:val="24"/>
                <w:lang w:val="ro-RO" w:eastAsia="ru-RU"/>
              </w:rPr>
              <w:t xml:space="preserve"> DE UAP ÎN CADRUL </w:t>
            </w:r>
            <w:r w:rsidRPr="00C24C70">
              <w:rPr>
                <w:rFonts w:asciiTheme="majorHAnsi" w:eastAsia="Calibri" w:hAnsiTheme="majorHAnsi" w:cstheme="majorHAnsi"/>
                <w:b/>
                <w:color w:val="4F4F00"/>
                <w:sz w:val="24"/>
                <w:szCs w:val="24"/>
                <w:lang w:val="ro-RO" w:eastAsia="ru-RU"/>
              </w:rPr>
              <w:t>EXPOZIȚIILOR-CONCURS</w:t>
            </w:r>
          </w:p>
        </w:tc>
        <w:tc>
          <w:tcPr>
            <w:tcW w:w="2071" w:type="dxa"/>
          </w:tcPr>
          <w:p w14:paraId="61CD8ED1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986A4B" w:rsidRPr="00C24C70" w14:paraId="55380D3E" w14:textId="77777777" w:rsidTr="00DF1310">
        <w:tc>
          <w:tcPr>
            <w:tcW w:w="562" w:type="dxa"/>
          </w:tcPr>
          <w:p w14:paraId="1A8A6A72" w14:textId="77777777" w:rsidR="00986A4B" w:rsidRPr="00C24C70" w:rsidRDefault="00986A4B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4B225E85" w14:textId="076693A5" w:rsidR="00986A4B" w:rsidRPr="00C24C70" w:rsidRDefault="00DF1310" w:rsidP="00767202">
            <w:pPr>
              <w:rPr>
                <w:rFonts w:asciiTheme="majorHAnsi" w:eastAsia="Times New Roman" w:hAnsiTheme="majorHAnsi" w:cstheme="majorHAnsi"/>
                <w:b/>
                <w:color w:val="3F0065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787800"/>
                <w:sz w:val="24"/>
                <w:szCs w:val="24"/>
                <w:lang w:val="ro-RO" w:eastAsia="ru-RU"/>
              </w:rPr>
              <w:t xml:space="preserve">PREMII ÎN CADRUL </w:t>
            </w:r>
            <w:r w:rsidRPr="00C24C70">
              <w:rPr>
                <w:rFonts w:asciiTheme="majorHAnsi" w:eastAsia="Calibri" w:hAnsiTheme="majorHAnsi" w:cstheme="majorHAnsi"/>
                <w:b/>
                <w:color w:val="787800"/>
                <w:sz w:val="24"/>
                <w:szCs w:val="24"/>
                <w:lang w:val="ro-RO" w:eastAsia="ru-RU"/>
              </w:rPr>
              <w:t xml:space="preserve">EXPOZIȚIILOR-CONCURS </w:t>
            </w:r>
            <w:r w:rsidRPr="00C24C70">
              <w:rPr>
                <w:rFonts w:asciiTheme="majorHAnsi" w:eastAsia="Times New Roman" w:hAnsiTheme="majorHAnsi" w:cstheme="majorHAnsi"/>
                <w:b/>
                <w:color w:val="787800"/>
                <w:sz w:val="24"/>
                <w:szCs w:val="24"/>
                <w:lang w:val="ro-RO" w:eastAsia="ru-RU"/>
              </w:rPr>
              <w:t>INTERNAȚIONALE</w:t>
            </w:r>
          </w:p>
        </w:tc>
        <w:tc>
          <w:tcPr>
            <w:tcW w:w="2071" w:type="dxa"/>
          </w:tcPr>
          <w:p w14:paraId="0090FC9F" w14:textId="77777777" w:rsidR="00986A4B" w:rsidRPr="00C24C70" w:rsidRDefault="00986A4B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986A4B" w:rsidRPr="00C24C70" w14:paraId="5FD2671C" w14:textId="77777777" w:rsidTr="00DF1310">
        <w:tc>
          <w:tcPr>
            <w:tcW w:w="562" w:type="dxa"/>
          </w:tcPr>
          <w:p w14:paraId="5BC1C69A" w14:textId="77777777" w:rsidR="00986A4B" w:rsidRPr="00C24C70" w:rsidRDefault="00986A4B" w:rsidP="00767202">
            <w:pPr>
              <w:pStyle w:val="Listparagraf"/>
              <w:numPr>
                <w:ilvl w:val="0"/>
                <w:numId w:val="1"/>
              </w:numPr>
              <w:ind w:left="0" w:firstLine="0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33ECF87C" w14:textId="3C8F4312" w:rsidR="00986A4B" w:rsidRPr="00C24C70" w:rsidRDefault="00DF1310" w:rsidP="00767202">
            <w:pPr>
              <w:rPr>
                <w:rFonts w:asciiTheme="majorHAnsi" w:eastAsia="Times New Roman" w:hAnsiTheme="majorHAnsi" w:cstheme="majorHAnsi"/>
                <w:b/>
                <w:color w:val="7878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A66500"/>
                <w:sz w:val="24"/>
                <w:szCs w:val="24"/>
                <w:lang w:val="ro-RO" w:eastAsia="ru-RU"/>
              </w:rPr>
              <w:t>PREMIILE MINISTERULUI CULTURII</w:t>
            </w:r>
          </w:p>
        </w:tc>
        <w:tc>
          <w:tcPr>
            <w:tcW w:w="2071" w:type="dxa"/>
          </w:tcPr>
          <w:p w14:paraId="2505852A" w14:textId="77777777" w:rsidR="00986A4B" w:rsidRPr="00C24C70" w:rsidRDefault="00986A4B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28F27521" w14:textId="77777777" w:rsidTr="00DF1310">
        <w:tc>
          <w:tcPr>
            <w:tcW w:w="562" w:type="dxa"/>
          </w:tcPr>
          <w:p w14:paraId="09C92BBD" w14:textId="77777777" w:rsidR="00FA04D9" w:rsidRPr="00C24C70" w:rsidRDefault="00FA04D9" w:rsidP="00767202">
            <w:pPr>
              <w:pStyle w:val="Listparagraf"/>
              <w:ind w:left="0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059F96E7" w14:textId="20A6B6E4" w:rsidR="00FA04D9" w:rsidRPr="00C61292" w:rsidRDefault="00C24C70" w:rsidP="00767202">
            <w:pPr>
              <w:pStyle w:val="Listparagraf"/>
              <w:ind w:left="171"/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</w:pPr>
            <w:r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>a</w:t>
            </w:r>
            <w:r w:rsidR="00FA04D9"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 xml:space="preserve">) Premiul </w:t>
            </w:r>
            <w:r w:rsidR="00FC4D95"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>Mihai</w:t>
            </w:r>
            <w:r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>l</w:t>
            </w:r>
            <w:r w:rsidR="00FC4D95"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 xml:space="preserve"> Grecu</w:t>
            </w:r>
          </w:p>
        </w:tc>
        <w:tc>
          <w:tcPr>
            <w:tcW w:w="2071" w:type="dxa"/>
          </w:tcPr>
          <w:p w14:paraId="566CD9F5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4461DB30" w14:textId="77777777" w:rsidTr="00DF1310">
        <w:tc>
          <w:tcPr>
            <w:tcW w:w="562" w:type="dxa"/>
          </w:tcPr>
          <w:p w14:paraId="788446C1" w14:textId="77777777" w:rsidR="00FA04D9" w:rsidRPr="00C24C70" w:rsidRDefault="00FA04D9" w:rsidP="00767202">
            <w:pPr>
              <w:pStyle w:val="Listparagraf"/>
              <w:ind w:left="0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059B5D2B" w14:textId="67FE9F72" w:rsidR="00FA04D9" w:rsidRPr="00C61292" w:rsidRDefault="00C24C70" w:rsidP="00767202">
            <w:pPr>
              <w:pStyle w:val="Listparagraf"/>
              <w:ind w:left="171"/>
              <w:rPr>
                <w:rFonts w:asciiTheme="majorHAnsi" w:eastAsia="Times New Roman" w:hAnsiTheme="majorHAnsi" w:cstheme="majorHAnsi"/>
                <w:b/>
                <w:i/>
                <w:color w:val="A66500"/>
                <w:sz w:val="24"/>
                <w:szCs w:val="24"/>
                <w:lang w:val="ro-RO" w:eastAsia="ru-RU"/>
              </w:rPr>
            </w:pPr>
            <w:r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>b</w:t>
            </w:r>
            <w:r w:rsidR="00FA04D9"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>)</w:t>
            </w:r>
            <w:r w:rsidRPr="00C61292">
              <w:rPr>
                <w:rFonts w:asciiTheme="majorHAnsi" w:eastAsia="Times New Roman" w:hAnsiTheme="majorHAnsi" w:cstheme="majorHAnsi"/>
                <w:i/>
                <w:color w:val="A66500"/>
                <w:sz w:val="24"/>
                <w:szCs w:val="24"/>
                <w:lang w:val="ro-RO" w:eastAsia="ru-RU"/>
              </w:rPr>
              <w:t xml:space="preserve"> Premiul Valentina Rusu-Ciobanu pentru debut în artele vizuale</w:t>
            </w:r>
          </w:p>
        </w:tc>
        <w:tc>
          <w:tcPr>
            <w:tcW w:w="2071" w:type="dxa"/>
          </w:tcPr>
          <w:p w14:paraId="3451E242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76F632AB" w14:textId="77777777" w:rsidTr="00DF1310">
        <w:tc>
          <w:tcPr>
            <w:tcW w:w="562" w:type="dxa"/>
          </w:tcPr>
          <w:p w14:paraId="792298C6" w14:textId="77777777" w:rsidR="00FA04D9" w:rsidRPr="00C24C70" w:rsidRDefault="00FA04D9" w:rsidP="00767202">
            <w:pPr>
              <w:pStyle w:val="Listparagraf"/>
              <w:ind w:left="0"/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804" w:type="dxa"/>
          </w:tcPr>
          <w:p w14:paraId="3F4BEA0D" w14:textId="122883CB" w:rsidR="00FA04D9" w:rsidRPr="00C61292" w:rsidRDefault="00C24C70" w:rsidP="00767202">
            <w:pPr>
              <w:ind w:firstLine="177"/>
              <w:rPr>
                <w:rFonts w:asciiTheme="majorHAnsi" w:eastAsia="Times New Roman" w:hAnsiTheme="majorHAnsi" w:cstheme="majorHAnsi"/>
                <w:bCs/>
                <w:i/>
                <w:color w:val="A66500"/>
                <w:sz w:val="24"/>
                <w:szCs w:val="24"/>
                <w:lang w:val="ro-RO" w:eastAsia="ru-RU"/>
              </w:rPr>
            </w:pPr>
            <w:r w:rsidRPr="00C61292">
              <w:rPr>
                <w:rFonts w:asciiTheme="majorHAnsi" w:eastAsia="Times New Roman" w:hAnsiTheme="majorHAnsi" w:cstheme="majorHAnsi"/>
                <w:bCs/>
                <w:i/>
                <w:color w:val="A66500"/>
                <w:sz w:val="24"/>
                <w:szCs w:val="24"/>
                <w:lang w:val="ro-RO" w:eastAsia="ru-RU"/>
              </w:rPr>
              <w:t>c) alte premii în domeniul artelor</w:t>
            </w:r>
          </w:p>
        </w:tc>
        <w:tc>
          <w:tcPr>
            <w:tcW w:w="2071" w:type="dxa"/>
          </w:tcPr>
          <w:p w14:paraId="5E5ED3F4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61CD44AE" w14:textId="77777777" w:rsidTr="00DF1310">
        <w:tc>
          <w:tcPr>
            <w:tcW w:w="562" w:type="dxa"/>
          </w:tcPr>
          <w:p w14:paraId="1FE160E5" w14:textId="5E79CE07" w:rsidR="00FA04D9" w:rsidRPr="00C24C70" w:rsidRDefault="002A15C6" w:rsidP="00767202">
            <w:pPr>
              <w:tabs>
                <w:tab w:val="left" w:pos="385"/>
              </w:tabs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  <w:t>13</w:t>
            </w:r>
            <w:r w:rsidR="003C03FE" w:rsidRPr="00C24C70"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6804" w:type="dxa"/>
          </w:tcPr>
          <w:p w14:paraId="244EE44B" w14:textId="7CCD1999" w:rsidR="00FA04D9" w:rsidRPr="003E5A98" w:rsidRDefault="002A15C6" w:rsidP="00767202">
            <w:pPr>
              <w:tabs>
                <w:tab w:val="left" w:pos="385"/>
              </w:tabs>
              <w:rPr>
                <w:rFonts w:asciiTheme="majorHAnsi" w:hAnsiTheme="majorHAnsi" w:cstheme="majorHAnsi"/>
                <w:b/>
                <w:color w:val="7F3F00"/>
                <w:sz w:val="24"/>
                <w:szCs w:val="24"/>
                <w:lang w:val="ro-RO" w:eastAsia="ru-RU"/>
              </w:rPr>
            </w:pPr>
            <w:r w:rsidRPr="003E5A98">
              <w:rPr>
                <w:rFonts w:asciiTheme="majorHAnsi" w:hAnsiTheme="majorHAnsi" w:cstheme="majorHAnsi"/>
                <w:b/>
                <w:color w:val="7F3F00"/>
                <w:sz w:val="24"/>
                <w:szCs w:val="24"/>
                <w:lang w:val="ro-RO" w:eastAsia="ru-RU"/>
              </w:rPr>
              <w:t>LUCRĂRI ÎN COLECȚII PUBLICE NAȚIONALE</w:t>
            </w:r>
          </w:p>
        </w:tc>
        <w:tc>
          <w:tcPr>
            <w:tcW w:w="2071" w:type="dxa"/>
          </w:tcPr>
          <w:p w14:paraId="0198E672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442A87" w:rsidRPr="00C24C70" w14:paraId="34F21D00" w14:textId="77777777" w:rsidTr="00DF1310">
        <w:tc>
          <w:tcPr>
            <w:tcW w:w="562" w:type="dxa"/>
          </w:tcPr>
          <w:p w14:paraId="50779066" w14:textId="7EFE8C5B" w:rsidR="00442A87" w:rsidRPr="00767202" w:rsidRDefault="00767202" w:rsidP="00767202">
            <w:pPr>
              <w:tabs>
                <w:tab w:val="left" w:pos="385"/>
              </w:tabs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 w:eastAsia="ru-RU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 w:eastAsia="ru-RU"/>
              </w:rPr>
              <w:t>14.</w:t>
            </w:r>
          </w:p>
        </w:tc>
        <w:tc>
          <w:tcPr>
            <w:tcW w:w="6804" w:type="dxa"/>
          </w:tcPr>
          <w:p w14:paraId="15EB6DE0" w14:textId="048E48F6" w:rsidR="00442A87" w:rsidRPr="003E5A98" w:rsidRDefault="002A15C6" w:rsidP="00767202">
            <w:pPr>
              <w:tabs>
                <w:tab w:val="left" w:pos="385"/>
              </w:tabs>
              <w:rPr>
                <w:rFonts w:asciiTheme="majorHAnsi" w:eastAsia="Calibri" w:hAnsiTheme="majorHAnsi" w:cstheme="majorHAnsi"/>
                <w:b/>
                <w:color w:val="7F3F00"/>
                <w:sz w:val="24"/>
                <w:szCs w:val="24"/>
                <w:lang w:val="ro-RO" w:eastAsia="ru-RU"/>
              </w:rPr>
            </w:pPr>
            <w:r w:rsidRPr="003E5A98">
              <w:rPr>
                <w:rFonts w:asciiTheme="majorHAnsi" w:hAnsiTheme="majorHAnsi" w:cstheme="majorHAnsi"/>
                <w:b/>
                <w:color w:val="501000"/>
                <w:sz w:val="24"/>
                <w:szCs w:val="24"/>
                <w:lang w:val="ro-RO" w:eastAsia="ru-RU"/>
              </w:rPr>
              <w:t>LUCRĂRI ÎN COLECȚII PUBLICE INTERNAȚIONLE</w:t>
            </w:r>
          </w:p>
        </w:tc>
        <w:tc>
          <w:tcPr>
            <w:tcW w:w="2071" w:type="dxa"/>
          </w:tcPr>
          <w:p w14:paraId="03E2F588" w14:textId="77777777" w:rsidR="00442A87" w:rsidRPr="00C24C70" w:rsidRDefault="00442A87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62D6D571" w14:textId="77777777" w:rsidTr="00DF1310">
        <w:tc>
          <w:tcPr>
            <w:tcW w:w="562" w:type="dxa"/>
          </w:tcPr>
          <w:p w14:paraId="1AD0B9EE" w14:textId="44A88BEF" w:rsidR="00FA04D9" w:rsidRPr="00C24C70" w:rsidRDefault="00767202" w:rsidP="00767202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15.</w:t>
            </w:r>
          </w:p>
        </w:tc>
        <w:tc>
          <w:tcPr>
            <w:tcW w:w="6804" w:type="dxa"/>
          </w:tcPr>
          <w:p w14:paraId="5479A1EC" w14:textId="7C14BB59" w:rsidR="00FA04D9" w:rsidRPr="003E5A98" w:rsidRDefault="002A15C6" w:rsidP="00767202">
            <w:pPr>
              <w:rPr>
                <w:rFonts w:asciiTheme="majorHAnsi" w:eastAsia="Calibri" w:hAnsiTheme="majorHAnsi" w:cstheme="majorHAnsi"/>
                <w:b/>
                <w:color w:val="7F3F00"/>
                <w:sz w:val="24"/>
                <w:szCs w:val="24"/>
                <w:lang w:val="ro-RO" w:eastAsia="ru-RU"/>
              </w:rPr>
            </w:pPr>
            <w:r w:rsidRPr="003E5A98">
              <w:rPr>
                <w:rFonts w:asciiTheme="majorHAnsi" w:hAnsiTheme="majorHAnsi" w:cstheme="majorHAnsi"/>
                <w:b/>
                <w:color w:val="590000"/>
                <w:sz w:val="24"/>
                <w:szCs w:val="24"/>
                <w:lang w:val="ro-RO" w:eastAsia="ru-RU"/>
              </w:rPr>
              <w:t>LUCRĂRI ÎN FOR PUBLIC</w:t>
            </w:r>
          </w:p>
        </w:tc>
        <w:tc>
          <w:tcPr>
            <w:tcW w:w="2071" w:type="dxa"/>
          </w:tcPr>
          <w:p w14:paraId="5945B8FE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71FB8092" w14:textId="77777777" w:rsidTr="00DF1310">
        <w:tc>
          <w:tcPr>
            <w:tcW w:w="562" w:type="dxa"/>
          </w:tcPr>
          <w:p w14:paraId="66C742D7" w14:textId="3653F5F6" w:rsidR="00FA04D9" w:rsidRPr="00C24C70" w:rsidRDefault="00767202" w:rsidP="00767202">
            <w:pPr>
              <w:ind w:firstLine="2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16.</w:t>
            </w:r>
          </w:p>
        </w:tc>
        <w:tc>
          <w:tcPr>
            <w:tcW w:w="6804" w:type="dxa"/>
          </w:tcPr>
          <w:p w14:paraId="055C1670" w14:textId="52E385C5" w:rsidR="00FA04D9" w:rsidRPr="003E5A98" w:rsidRDefault="002A15C6" w:rsidP="00767202">
            <w:pPr>
              <w:rPr>
                <w:rFonts w:asciiTheme="majorHAnsi" w:eastAsia="Calibri" w:hAnsiTheme="majorHAnsi" w:cstheme="majorHAnsi"/>
                <w:b/>
                <w:color w:val="7F3F00"/>
                <w:sz w:val="24"/>
                <w:szCs w:val="24"/>
                <w:lang w:val="ro-RO" w:eastAsia="ru-RU"/>
              </w:rPr>
            </w:pPr>
            <w:r w:rsidRPr="003E5A98">
              <w:rPr>
                <w:rFonts w:asciiTheme="majorHAnsi" w:hAnsiTheme="majorHAnsi" w:cstheme="majorHAnsi"/>
                <w:b/>
                <w:color w:val="A20000"/>
                <w:sz w:val="24"/>
                <w:szCs w:val="24"/>
                <w:lang w:val="ro-RO" w:eastAsia="ru-RU"/>
              </w:rPr>
              <w:t>LUCRĂRI ÎN COLECȚII PRIVATE</w:t>
            </w:r>
          </w:p>
        </w:tc>
        <w:tc>
          <w:tcPr>
            <w:tcW w:w="2071" w:type="dxa"/>
          </w:tcPr>
          <w:p w14:paraId="38D5827B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56FB9" w:rsidRPr="00C24C70" w14:paraId="5797E880" w14:textId="77777777" w:rsidTr="00DF1310">
        <w:tc>
          <w:tcPr>
            <w:tcW w:w="562" w:type="dxa"/>
          </w:tcPr>
          <w:p w14:paraId="588063B6" w14:textId="5DABA781" w:rsidR="00FA04D9" w:rsidRPr="00C24C70" w:rsidRDefault="003C03FE" w:rsidP="00767202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1</w:t>
            </w:r>
            <w:r w:rsidR="0076720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7</w:t>
            </w:r>
            <w:r w:rsidRPr="00C24C70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6804" w:type="dxa"/>
          </w:tcPr>
          <w:p w14:paraId="507E34ED" w14:textId="2418D610" w:rsidR="00FA04D9" w:rsidRPr="00C24C70" w:rsidRDefault="002A15C6" w:rsidP="00767202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3E5A98">
              <w:rPr>
                <w:rFonts w:asciiTheme="majorHAnsi" w:hAnsiTheme="majorHAnsi" w:cstheme="majorHAnsi"/>
                <w:b/>
                <w:color w:val="ED0000"/>
                <w:sz w:val="24"/>
                <w:szCs w:val="24"/>
                <w:lang w:val="ro-RO" w:eastAsia="ru-RU"/>
              </w:rPr>
              <w:t>ALTE ACTIVITĂȚI CULTURALE</w:t>
            </w:r>
          </w:p>
        </w:tc>
        <w:tc>
          <w:tcPr>
            <w:tcW w:w="2071" w:type="dxa"/>
          </w:tcPr>
          <w:p w14:paraId="14C152F3" w14:textId="77777777" w:rsidR="00FA04D9" w:rsidRPr="00C24C70" w:rsidRDefault="00FA04D9" w:rsidP="00767202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14:paraId="79BF677D" w14:textId="77777777" w:rsidR="00F156EE" w:rsidRPr="00C24C70" w:rsidRDefault="00F156EE" w:rsidP="00767202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p w14:paraId="3EF22351" w14:textId="77777777" w:rsidR="00D51D6E" w:rsidRPr="00C24C70" w:rsidRDefault="00D51D6E" w:rsidP="00D51D6E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  <w:lang w:val="ro-RO" w:eastAsia="ru-RU"/>
        </w:rPr>
        <w:t>Notă!</w:t>
      </w: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 Anexe la CV</w:t>
      </w:r>
    </w:p>
    <w:p w14:paraId="6A41AC78" w14:textId="2E2307F4" w:rsidR="00D51D6E" w:rsidRDefault="00D51D6E" w:rsidP="00767202">
      <w:pPr>
        <w:pStyle w:val="Listparagraf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CV-ul va fi completat pentru anul desfășurării concursului – </w:t>
      </w:r>
      <w:bookmarkStart w:id="0" w:name="_Hlk188280294"/>
      <w:r w:rsidRPr="003E5A9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202</w:t>
      </w:r>
      <w:r w:rsidR="003E5A98" w:rsidRPr="003E5A9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3 (noiembrie-decembrie) - 2024</w:t>
      </w:r>
      <w:bookmarkEnd w:id="0"/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, </w:t>
      </w:r>
      <w:r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pentru categoria Marele Premiu și Premiul </w:t>
      </w:r>
      <w:r w:rsidR="003E5A98"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pentru</w:t>
      </w:r>
      <w:r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Excelență</w:t>
      </w:r>
      <w:r w:rsidR="00D1058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se</w:t>
      </w:r>
      <w:r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va prezenta CV</w:t>
      </w:r>
      <w:r w:rsidR="00D1058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-ul</w:t>
      </w:r>
      <w:r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</w:t>
      </w:r>
      <w:r w:rsidR="003E5A98"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pe</w:t>
      </w:r>
      <w:r w:rsidRPr="0076720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întreaga activitate de creație.</w:t>
      </w:r>
    </w:p>
    <w:p w14:paraId="624837DE" w14:textId="4C0DDA1F" w:rsidR="000D4A41" w:rsidRPr="00767202" w:rsidRDefault="000D4A41" w:rsidP="00767202">
      <w:pPr>
        <w:pStyle w:val="Listparagraf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Vor fi analizate fișele și dosarele care corespund cerințelor Regulamentului.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</w:t>
      </w:r>
    </w:p>
    <w:p w14:paraId="748273D2" w14:textId="05584018" w:rsidR="00D51D6E" w:rsidRPr="00C24C70" w:rsidRDefault="00D51D6E" w:rsidP="00D51D6E">
      <w:pPr>
        <w:pStyle w:val="Listparagraf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Se anexează</w:t>
      </w: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 </w:t>
      </w:r>
      <w:r w:rsidRPr="00C24C70">
        <w:rPr>
          <w:rFonts w:asciiTheme="majorHAnsi" w:eastAsia="Calibri" w:hAnsiTheme="majorHAnsi" w:cstheme="majorHAnsi"/>
          <w:color w:val="000000"/>
          <w:sz w:val="24"/>
          <w:szCs w:val="24"/>
          <w:lang w:val="ro-RO" w:eastAsia="ru-RU"/>
        </w:rPr>
        <w:t>materiale publicitare reprezentative ale proiectului vizual – afișul (titlul expoziției, perioada și locul de expunere)</w:t>
      </w: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, 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copii ale diplomelor/premiilor, </w:t>
      </w:r>
      <w:r w:rsidR="003E5A98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maxim</w:t>
      </w:r>
      <w:r w:rsidR="003E5A98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5 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fotografii a</w:t>
      </w:r>
      <w:r w:rsidR="003E5A98" w:rsidRPr="003E5A98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ro-RO" w:eastAsia="ru-RU"/>
        </w:rPr>
        <w:t>le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lucrări</w:t>
      </w:r>
      <w:r w:rsidR="003E5A98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lor realizate în perioada </w:t>
      </w:r>
      <w:r w:rsidR="003E5A98" w:rsidRPr="003E5A9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2023 (noiembrie-decembrie) </w:t>
      </w:r>
      <w:r w:rsidR="003E5A9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>–</w:t>
      </w:r>
      <w:r w:rsidR="003E5A98" w:rsidRPr="003E5A9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ro-RO" w:eastAsia="ru-RU"/>
        </w:rPr>
        <w:t xml:space="preserve"> 2024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.</w:t>
      </w:r>
    </w:p>
    <w:p w14:paraId="4BA245A3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p w14:paraId="28AB37B6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p w14:paraId="4B850394" w14:textId="13D404CE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>Lista lucrărilor înscrise la concurs</w:t>
      </w:r>
    </w:p>
    <w:p w14:paraId="48E72306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564"/>
        <w:gridCol w:w="3967"/>
        <w:gridCol w:w="1560"/>
        <w:gridCol w:w="1559"/>
        <w:gridCol w:w="1843"/>
      </w:tblGrid>
      <w:tr w:rsidR="00767202" w:rsidRPr="00C24C70" w14:paraId="43621B35" w14:textId="77777777" w:rsidTr="00767202">
        <w:trPr>
          <w:trHeight w:val="293"/>
        </w:trPr>
        <w:tc>
          <w:tcPr>
            <w:tcW w:w="564" w:type="dxa"/>
            <w:vMerge w:val="restart"/>
            <w:vAlign w:val="center"/>
          </w:tcPr>
          <w:p w14:paraId="66378A59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Nr. crt.</w:t>
            </w:r>
          </w:p>
        </w:tc>
        <w:tc>
          <w:tcPr>
            <w:tcW w:w="3967" w:type="dxa"/>
            <w:vMerge w:val="restart"/>
            <w:vAlign w:val="center"/>
          </w:tcPr>
          <w:p w14:paraId="7BC36B1E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TITLUL LUCRĂRII</w:t>
            </w:r>
          </w:p>
        </w:tc>
        <w:tc>
          <w:tcPr>
            <w:tcW w:w="1560" w:type="dxa"/>
            <w:vMerge w:val="restart"/>
            <w:vAlign w:val="center"/>
          </w:tcPr>
          <w:p w14:paraId="12F16898" w14:textId="5C5D3C9A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ANUL REALIZĂRII LUCRĂRII </w:t>
            </w:r>
          </w:p>
        </w:tc>
        <w:tc>
          <w:tcPr>
            <w:tcW w:w="1559" w:type="dxa"/>
            <w:vMerge w:val="restart"/>
            <w:vAlign w:val="center"/>
          </w:tcPr>
          <w:p w14:paraId="52464B16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DIMENSIUNI</w:t>
            </w:r>
          </w:p>
          <w:p w14:paraId="6DBB69D9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(cm)</w:t>
            </w:r>
          </w:p>
        </w:tc>
        <w:tc>
          <w:tcPr>
            <w:tcW w:w="1843" w:type="dxa"/>
            <w:vMerge w:val="restart"/>
            <w:vAlign w:val="center"/>
          </w:tcPr>
          <w:p w14:paraId="49D8A863" w14:textId="7FEAD26F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TEHNICĂ</w:t>
            </w:r>
          </w:p>
        </w:tc>
      </w:tr>
      <w:tr w:rsidR="00767202" w:rsidRPr="00C24C70" w14:paraId="35533FDC" w14:textId="77777777" w:rsidTr="00767202">
        <w:trPr>
          <w:trHeight w:val="293"/>
        </w:trPr>
        <w:tc>
          <w:tcPr>
            <w:tcW w:w="564" w:type="dxa"/>
            <w:vMerge/>
          </w:tcPr>
          <w:p w14:paraId="25BA8D22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</w:tcPr>
          <w:p w14:paraId="00C512C5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36DB2A3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26ACAFE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5FA44F6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02" w:rsidRPr="00C24C70" w14:paraId="1D74C83E" w14:textId="77777777" w:rsidTr="00767202">
        <w:tc>
          <w:tcPr>
            <w:tcW w:w="564" w:type="dxa"/>
            <w:vAlign w:val="center"/>
          </w:tcPr>
          <w:p w14:paraId="55C59D88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7" w:type="dxa"/>
          </w:tcPr>
          <w:p w14:paraId="1939569B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7BC36E0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1FC8E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928A82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02" w:rsidRPr="00C24C70" w14:paraId="1C4CFF1B" w14:textId="77777777" w:rsidTr="00767202">
        <w:tc>
          <w:tcPr>
            <w:tcW w:w="564" w:type="dxa"/>
            <w:vAlign w:val="center"/>
          </w:tcPr>
          <w:p w14:paraId="2432B5E3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7" w:type="dxa"/>
          </w:tcPr>
          <w:p w14:paraId="48788441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27693B2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0CE497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BAA2EED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02" w:rsidRPr="00C24C70" w14:paraId="42CF9A8E" w14:textId="77777777" w:rsidTr="00767202">
        <w:tc>
          <w:tcPr>
            <w:tcW w:w="564" w:type="dxa"/>
            <w:vAlign w:val="center"/>
          </w:tcPr>
          <w:p w14:paraId="50E37790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7" w:type="dxa"/>
          </w:tcPr>
          <w:p w14:paraId="416EB777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F811623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3B289D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91D817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02" w:rsidRPr="00C24C70" w14:paraId="522CF4BB" w14:textId="77777777" w:rsidTr="00767202">
        <w:tc>
          <w:tcPr>
            <w:tcW w:w="564" w:type="dxa"/>
            <w:vAlign w:val="center"/>
          </w:tcPr>
          <w:p w14:paraId="31691AEB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7" w:type="dxa"/>
          </w:tcPr>
          <w:p w14:paraId="283A8157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780A385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0E1901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E22696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7202" w:rsidRPr="00C24C70" w14:paraId="6DBAF723" w14:textId="77777777" w:rsidTr="00767202">
        <w:tc>
          <w:tcPr>
            <w:tcW w:w="564" w:type="dxa"/>
            <w:vAlign w:val="center"/>
          </w:tcPr>
          <w:p w14:paraId="21B597A1" w14:textId="77777777" w:rsidR="00767202" w:rsidRPr="00C24C70" w:rsidRDefault="00767202" w:rsidP="00F156EE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C24C70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7" w:type="dxa"/>
          </w:tcPr>
          <w:p w14:paraId="4E86D254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53FCE5D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C8434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5C87E21" w14:textId="77777777" w:rsidR="00767202" w:rsidRPr="00C24C70" w:rsidRDefault="00767202" w:rsidP="00F156EE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FAFDB2" w14:textId="77777777" w:rsidR="00960BAB" w:rsidRPr="00C24C70" w:rsidRDefault="00960BAB" w:rsidP="00960BAB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  <w:lang w:val="ro-RO" w:eastAsia="ru-RU"/>
        </w:rPr>
      </w:pPr>
    </w:p>
    <w:p w14:paraId="7CE338A7" w14:textId="6A1305A5" w:rsidR="00960BAB" w:rsidRPr="00C24C70" w:rsidRDefault="00960BAB" w:rsidP="00767202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  <w:lang w:val="ro-RO" w:eastAsia="ru-RU"/>
        </w:rPr>
        <w:t>Notă!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Se anexează </w:t>
      </w:r>
      <w:r w:rsidR="00767202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5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fotografii ale lucrărilor înscrise în concurs în format fizic pe hârtie sau A4 și digital la rezoluție de minim 300 dpi, o fotografie portret </w:t>
      </w:r>
      <w:r w:rsidR="000D4A41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artistică 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la rezoluție de 300 dpi, un scurt text critic maxim un A4.</w:t>
      </w:r>
    </w:p>
    <w:p w14:paraId="34015834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p w14:paraId="32A18E58" w14:textId="77777777" w:rsidR="00F156EE" w:rsidRPr="00C24C70" w:rsidRDefault="00F156EE" w:rsidP="00F156EE">
      <w:pPr>
        <w:pStyle w:val="Listparagraf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Prin prezenta, declar că sunt autorul exclusiv al lucrărilor prezentate asupra cărora am drepturi nelimitate.</w:t>
      </w:r>
    </w:p>
    <w:p w14:paraId="7ADE9C6F" w14:textId="1B0ABB18" w:rsidR="00F156EE" w:rsidRPr="00C24C70" w:rsidRDefault="00F156EE" w:rsidP="00F156EE">
      <w:pPr>
        <w:pStyle w:val="Listparagraf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În calitate de autor dau acordul ca organizatorii concursului să fo</w:t>
      </w:r>
      <w:r w:rsidR="00D51D6E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losească lucrările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me</w:t>
      </w:r>
      <w:r w:rsidR="00D51D6E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le</w:t>
      </w: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în modul specificat în Regulamentul </w:t>
      </w:r>
      <w:r w:rsidR="00D51D6E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concursului pentru Premiile UAP</w:t>
      </w:r>
      <w:r w:rsidR="00767202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 din RM</w:t>
      </w: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>.</w:t>
      </w:r>
    </w:p>
    <w:p w14:paraId="49243FB1" w14:textId="77777777" w:rsidR="00F156EE" w:rsidRPr="00C24C70" w:rsidRDefault="00F156EE" w:rsidP="00F156EE">
      <w:pPr>
        <w:pStyle w:val="Listparagraf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 xml:space="preserve">Sunt de acord cu utilizarea materialelor trimise, în scopul promovării expoziției prin editarea </w:t>
      </w:r>
      <w:r w:rsidR="00D51D6E"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materialelor promoționale.</w:t>
      </w:r>
    </w:p>
    <w:p w14:paraId="0095D965" w14:textId="77777777" w:rsidR="00F156EE" w:rsidRDefault="00F156EE" w:rsidP="00F156EE">
      <w:pPr>
        <w:pStyle w:val="Listparagraf"/>
        <w:numPr>
          <w:ilvl w:val="1"/>
          <w:numId w:val="10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  <w:t>Sunt de acord cu prelucrarea datelor cu caracter personal.</w:t>
      </w:r>
    </w:p>
    <w:p w14:paraId="52BEE6CB" w14:textId="77777777" w:rsidR="00767202" w:rsidRPr="00C24C70" w:rsidRDefault="00767202" w:rsidP="00767202">
      <w:pPr>
        <w:pStyle w:val="Listparagraf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</w:p>
    <w:p w14:paraId="11D6790F" w14:textId="77777777" w:rsidR="00F156EE" w:rsidRPr="00C24C70" w:rsidRDefault="00F156EE" w:rsidP="00767202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</w:p>
    <w:p w14:paraId="6BEEEF61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</w:p>
    <w:p w14:paraId="486243E7" w14:textId="77777777" w:rsidR="00F156EE" w:rsidRPr="00C24C70" w:rsidRDefault="00F156EE" w:rsidP="00F156EE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</w:pP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Data ________________             </w:t>
      </w:r>
      <w:r w:rsidR="00960BAB"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                 </w:t>
      </w:r>
      <w:r w:rsidRPr="00C24C7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ro-RO" w:eastAsia="ru-RU"/>
        </w:rPr>
        <w:t xml:space="preserve">                                   Semnătura ________________</w:t>
      </w:r>
    </w:p>
    <w:p w14:paraId="7CD3C71C" w14:textId="77777777" w:rsidR="0067191C" w:rsidRPr="00C24C70" w:rsidRDefault="0067191C" w:rsidP="00FA04D9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highlight w:val="yellow"/>
          <w:lang w:val="ro-RO" w:eastAsia="ru-RU"/>
        </w:rPr>
      </w:pPr>
    </w:p>
    <w:p w14:paraId="638A8756" w14:textId="77777777" w:rsidR="00960BAB" w:rsidRPr="00C24C70" w:rsidRDefault="00960BAB">
      <w:pPr>
        <w:pStyle w:val="Listparagraf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ro-RO" w:eastAsia="ru-RU"/>
        </w:rPr>
      </w:pPr>
    </w:p>
    <w:sectPr w:rsidR="00960BAB" w:rsidRPr="00C24C70" w:rsidSect="00C24C70">
      <w:pgSz w:w="11907" w:h="16840" w:code="9"/>
      <w:pgMar w:top="993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15E2"/>
    <w:multiLevelType w:val="hybridMultilevel"/>
    <w:tmpl w:val="82C0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B80"/>
    <w:multiLevelType w:val="hybridMultilevel"/>
    <w:tmpl w:val="FA72A28A"/>
    <w:lvl w:ilvl="0" w:tplc="53EA8A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CD7116"/>
    <w:multiLevelType w:val="hybridMultilevel"/>
    <w:tmpl w:val="24264174"/>
    <w:lvl w:ilvl="0" w:tplc="87BE2434">
      <w:start w:val="1"/>
      <w:numFmt w:val="lowerLetter"/>
      <w:lvlText w:val="%1)"/>
      <w:lvlJc w:val="left"/>
      <w:pPr>
        <w:ind w:left="1440" w:hanging="360"/>
      </w:pPr>
      <w:rPr>
        <w:b w:val="0"/>
        <w:i/>
      </w:rPr>
    </w:lvl>
    <w:lvl w:ilvl="1" w:tplc="63E8517C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6092F"/>
    <w:multiLevelType w:val="hybridMultilevel"/>
    <w:tmpl w:val="FDB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6183"/>
    <w:multiLevelType w:val="hybridMultilevel"/>
    <w:tmpl w:val="F0E07354"/>
    <w:lvl w:ilvl="0" w:tplc="3CE0DB12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D84B12"/>
    <w:multiLevelType w:val="hybridMultilevel"/>
    <w:tmpl w:val="EE501506"/>
    <w:lvl w:ilvl="0" w:tplc="D2C43A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33C6F"/>
    <w:multiLevelType w:val="hybridMultilevel"/>
    <w:tmpl w:val="490A57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423FA"/>
    <w:multiLevelType w:val="hybridMultilevel"/>
    <w:tmpl w:val="0DBC3DE6"/>
    <w:lvl w:ilvl="0" w:tplc="EFA673E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C5244D"/>
    <w:multiLevelType w:val="hybridMultilevel"/>
    <w:tmpl w:val="CCBCF57E"/>
    <w:lvl w:ilvl="0" w:tplc="079090B6">
      <w:start w:val="1"/>
      <w:numFmt w:val="lowerLetter"/>
      <w:lvlText w:val="%1)"/>
      <w:lvlJc w:val="left"/>
      <w:pPr>
        <w:ind w:left="1039" w:hanging="360"/>
      </w:pPr>
      <w:rPr>
        <w:rFonts w:hint="default"/>
        <w:b w:val="0"/>
        <w:bCs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759" w:hanging="360"/>
      </w:pPr>
    </w:lvl>
    <w:lvl w:ilvl="2" w:tplc="0418001B" w:tentative="1">
      <w:start w:val="1"/>
      <w:numFmt w:val="lowerRoman"/>
      <w:lvlText w:val="%3."/>
      <w:lvlJc w:val="right"/>
      <w:pPr>
        <w:ind w:left="2479" w:hanging="180"/>
      </w:pPr>
    </w:lvl>
    <w:lvl w:ilvl="3" w:tplc="0418000F" w:tentative="1">
      <w:start w:val="1"/>
      <w:numFmt w:val="decimal"/>
      <w:lvlText w:val="%4."/>
      <w:lvlJc w:val="left"/>
      <w:pPr>
        <w:ind w:left="3199" w:hanging="360"/>
      </w:pPr>
    </w:lvl>
    <w:lvl w:ilvl="4" w:tplc="04180019" w:tentative="1">
      <w:start w:val="1"/>
      <w:numFmt w:val="lowerLetter"/>
      <w:lvlText w:val="%5."/>
      <w:lvlJc w:val="left"/>
      <w:pPr>
        <w:ind w:left="3919" w:hanging="360"/>
      </w:pPr>
    </w:lvl>
    <w:lvl w:ilvl="5" w:tplc="0418001B" w:tentative="1">
      <w:start w:val="1"/>
      <w:numFmt w:val="lowerRoman"/>
      <w:lvlText w:val="%6."/>
      <w:lvlJc w:val="right"/>
      <w:pPr>
        <w:ind w:left="4639" w:hanging="180"/>
      </w:pPr>
    </w:lvl>
    <w:lvl w:ilvl="6" w:tplc="0418000F" w:tentative="1">
      <w:start w:val="1"/>
      <w:numFmt w:val="decimal"/>
      <w:lvlText w:val="%7."/>
      <w:lvlJc w:val="left"/>
      <w:pPr>
        <w:ind w:left="5359" w:hanging="360"/>
      </w:pPr>
    </w:lvl>
    <w:lvl w:ilvl="7" w:tplc="04180019" w:tentative="1">
      <w:start w:val="1"/>
      <w:numFmt w:val="lowerLetter"/>
      <w:lvlText w:val="%8."/>
      <w:lvlJc w:val="left"/>
      <w:pPr>
        <w:ind w:left="6079" w:hanging="360"/>
      </w:pPr>
    </w:lvl>
    <w:lvl w:ilvl="8" w:tplc="0418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 w15:restartNumberingAfterBreak="0">
    <w:nsid w:val="3FFC755F"/>
    <w:multiLevelType w:val="hybridMultilevel"/>
    <w:tmpl w:val="FBEAE75E"/>
    <w:lvl w:ilvl="0" w:tplc="169E1E92">
      <w:start w:val="1"/>
      <w:numFmt w:val="lowerLetter"/>
      <w:lvlText w:val="%1)"/>
      <w:lvlJc w:val="left"/>
      <w:pPr>
        <w:ind w:left="1034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493F463B"/>
    <w:multiLevelType w:val="hybridMultilevel"/>
    <w:tmpl w:val="2320F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8763C"/>
    <w:multiLevelType w:val="hybridMultilevel"/>
    <w:tmpl w:val="6A1085C2"/>
    <w:lvl w:ilvl="0" w:tplc="F7F4D310">
      <w:start w:val="1"/>
      <w:numFmt w:val="decimal"/>
      <w:lvlText w:val="%1."/>
      <w:lvlJc w:val="left"/>
      <w:pPr>
        <w:ind w:left="103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2" w15:restartNumberingAfterBreak="0">
    <w:nsid w:val="6BBA0D09"/>
    <w:multiLevelType w:val="hybridMultilevel"/>
    <w:tmpl w:val="DA42AB96"/>
    <w:lvl w:ilvl="0" w:tplc="0418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7289">
    <w:abstractNumId w:val="1"/>
  </w:num>
  <w:num w:numId="2" w16cid:durableId="80806112">
    <w:abstractNumId w:val="7"/>
  </w:num>
  <w:num w:numId="3" w16cid:durableId="743644799">
    <w:abstractNumId w:val="9"/>
  </w:num>
  <w:num w:numId="4" w16cid:durableId="747507508">
    <w:abstractNumId w:val="2"/>
  </w:num>
  <w:num w:numId="5" w16cid:durableId="56979235">
    <w:abstractNumId w:val="5"/>
  </w:num>
  <w:num w:numId="6" w16cid:durableId="1725903952">
    <w:abstractNumId w:val="10"/>
  </w:num>
  <w:num w:numId="7" w16cid:durableId="957177082">
    <w:abstractNumId w:val="4"/>
  </w:num>
  <w:num w:numId="8" w16cid:durableId="1342126618">
    <w:abstractNumId w:val="11"/>
  </w:num>
  <w:num w:numId="9" w16cid:durableId="466699355">
    <w:abstractNumId w:val="0"/>
  </w:num>
  <w:num w:numId="10" w16cid:durableId="1270088650">
    <w:abstractNumId w:val="3"/>
  </w:num>
  <w:num w:numId="11" w16cid:durableId="63375878">
    <w:abstractNumId w:val="6"/>
  </w:num>
  <w:num w:numId="12" w16cid:durableId="256597294">
    <w:abstractNumId w:val="12"/>
  </w:num>
  <w:num w:numId="13" w16cid:durableId="54550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2B"/>
    <w:rsid w:val="00051325"/>
    <w:rsid w:val="00056FB9"/>
    <w:rsid w:val="000C4A42"/>
    <w:rsid w:val="000D4A41"/>
    <w:rsid w:val="0014269B"/>
    <w:rsid w:val="00151CBF"/>
    <w:rsid w:val="00173525"/>
    <w:rsid w:val="00180AF8"/>
    <w:rsid w:val="00184FAA"/>
    <w:rsid w:val="001D5985"/>
    <w:rsid w:val="00270B0C"/>
    <w:rsid w:val="002845F9"/>
    <w:rsid w:val="002A15C6"/>
    <w:rsid w:val="00332D0F"/>
    <w:rsid w:val="003C03FE"/>
    <w:rsid w:val="003E5A98"/>
    <w:rsid w:val="004368E7"/>
    <w:rsid w:val="00442A87"/>
    <w:rsid w:val="00456215"/>
    <w:rsid w:val="004578E1"/>
    <w:rsid w:val="0047121B"/>
    <w:rsid w:val="00474508"/>
    <w:rsid w:val="005B04AD"/>
    <w:rsid w:val="005D5B22"/>
    <w:rsid w:val="00642DD3"/>
    <w:rsid w:val="00644A99"/>
    <w:rsid w:val="0067191C"/>
    <w:rsid w:val="006F715C"/>
    <w:rsid w:val="00767202"/>
    <w:rsid w:val="0078368B"/>
    <w:rsid w:val="007D13F2"/>
    <w:rsid w:val="00892033"/>
    <w:rsid w:val="008E2DAB"/>
    <w:rsid w:val="00933769"/>
    <w:rsid w:val="00935251"/>
    <w:rsid w:val="00960BAB"/>
    <w:rsid w:val="00986A4B"/>
    <w:rsid w:val="00B977C9"/>
    <w:rsid w:val="00C24677"/>
    <w:rsid w:val="00C24C70"/>
    <w:rsid w:val="00C43626"/>
    <w:rsid w:val="00C606D0"/>
    <w:rsid w:val="00C61292"/>
    <w:rsid w:val="00D10587"/>
    <w:rsid w:val="00D337EA"/>
    <w:rsid w:val="00D51D6E"/>
    <w:rsid w:val="00DC1123"/>
    <w:rsid w:val="00DE10EE"/>
    <w:rsid w:val="00DF1310"/>
    <w:rsid w:val="00E16A16"/>
    <w:rsid w:val="00E21CF0"/>
    <w:rsid w:val="00EB2417"/>
    <w:rsid w:val="00F156EE"/>
    <w:rsid w:val="00F8162B"/>
    <w:rsid w:val="00FA04D9"/>
    <w:rsid w:val="00FC4D95"/>
    <w:rsid w:val="0BD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E0B4"/>
  <w15:chartTrackingRefBased/>
  <w15:docId w15:val="{58281E51-AC7B-4340-91A7-ED0C9C0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5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578E1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642DD3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12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elNormal"/>
    <w:next w:val="Tabelgril"/>
    <w:uiPriority w:val="59"/>
    <w:rsid w:val="00F156E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Breazu</dc:creator>
  <cp:keywords/>
  <dc:description/>
  <cp:lastModifiedBy>Office manager UAP</cp:lastModifiedBy>
  <cp:revision>16</cp:revision>
  <cp:lastPrinted>2022-03-23T13:56:00Z</cp:lastPrinted>
  <dcterms:created xsi:type="dcterms:W3CDTF">2022-03-16T11:11:00Z</dcterms:created>
  <dcterms:modified xsi:type="dcterms:W3CDTF">2025-01-20T14:41:00Z</dcterms:modified>
</cp:coreProperties>
</file>